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108" w:after="108"/>
      </w:pPr>
      <w:r>
        <w:rPr>
          <w:rFonts w:ascii="Helvetica" w:hAnsi="Helvetica" w:cs="Helvetica"/>
          <w:sz w:val="24"/>
          <w:sz-cs w:val="24"/>
          <w:color w:val="106BBE"/>
        </w:rPr>
        <w:t xml:space="preserve">Постановление Правительства РФ от 4 сентября 2003 г. N 547</w:t>
        <w:br/>
        <w:t xml:space="preserve">"О подготовке населения в области защиты от чрезвычайных ситуаций природного и техногенного характера"</w:t>
      </w:r>
      <w:r>
        <w:rPr>
          <w:rFonts w:ascii="Helvetica" w:hAnsi="Helvetica" w:cs="Helvetica"/>
          <w:sz w:val="24"/>
          <w:sz-cs w:val="24"/>
          <w:b/>
          <w:color w:val="26282F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0"/>
          <w:sz-cs w:val="20"/>
          <w:b/>
          <w:color w:val="353842"/>
        </w:rPr>
        <w:t xml:space="preserve">С изменениями и дополнениями от:</w:t>
      </w:r>
    </w:p>
    <w:p>
      <w:pPr>
        <w:jc w:val="both"/>
        <w:ind w:left="360"/>
        <w:spacing w:before="180"/>
      </w:pPr>
      <w:r>
        <w:rPr>
          <w:rFonts w:ascii="Helvetica" w:hAnsi="Helvetica" w:cs="Helvetica"/>
          <w:sz w:val="20"/>
          <w:sz-cs w:val="20"/>
          <w:color w:val="353842"/>
        </w:rPr>
        <w:t xml:space="preserve">1 февраля 2005 г., 15 июня 2009 г., 8 сентября 2010 г., 9 апреля 2015 г., 10 сентября 2016 г., 29 ноября 2018 г.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В соответствии с </w:t>
      </w:r>
      <w:r>
        <w:rPr>
          <w:rFonts w:ascii="Helvetica" w:hAnsi="Helvetica" w:cs="Helvetica"/>
          <w:sz w:val="24"/>
          <w:sz-cs w:val="24"/>
          <w:color w:val="106BBE"/>
        </w:rPr>
        <w:t xml:space="preserve">Федеральным законом</w:t>
      </w:r>
      <w:r>
        <w:rPr>
          <w:rFonts w:ascii="Helvetica" w:hAnsi="Helvetica" w:cs="Helvetica"/>
          <w:sz w:val="24"/>
          <w:sz-cs w:val="24"/>
        </w:rPr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1. Утвердить прилагаемое </w:t>
      </w:r>
      <w:r>
        <w:rPr>
          <w:rFonts w:ascii="Helvetica" w:hAnsi="Helvetica" w:cs="Helvetica"/>
          <w:sz w:val="24"/>
          <w:sz-cs w:val="24"/>
          <w:color w:val="106BBE"/>
        </w:rPr>
        <w:t xml:space="preserve">Положение</w:t>
      </w:r>
      <w:r>
        <w:rPr>
          <w:rFonts w:ascii="Helvetica" w:hAnsi="Helvetica" w:cs="Helvetica"/>
          <w:sz w:val="24"/>
          <w:sz-cs w:val="24"/>
        </w:rPr>
        <w:t xml:space="preserve"> о подготовке населения в области защиты от чрезвычайных ситуаций природного и техногенного характера.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в пункт 2 внесены изменения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353842"/>
        </w:rPr>
        <w:t xml:space="preserve">Пункт 4 изменен с 11 декабря 2018 г. - </w:t>
      </w: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России от 29 ноября 2018 г. N 1439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предыдущую редакцию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4. Министерству науки и высшего образования Российской Федерации и Министерству просвещения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соответствующих </w:t>
      </w:r>
      <w:r>
        <w:rPr>
          <w:rFonts w:ascii="Helvetica" w:hAnsi="Helvetica" w:cs="Helvetica"/>
          <w:sz w:val="24"/>
          <w:sz-cs w:val="24"/>
          <w:color w:val="106BBE"/>
        </w:rPr>
        <w:t xml:space="preserve">федеральных государственных образовательных стандартов</w:t>
      </w:r>
      <w:r>
        <w:rPr>
          <w:rFonts w:ascii="Helvetica" w:hAnsi="Helvetica" w:cs="Helvetica"/>
          <w:sz w:val="24"/>
          <w:sz-cs w:val="24"/>
        </w:rPr>
        <w:t xml:space="preserve">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1 февраля 2005 г. N 49 в пункт 5 настоящего постановления внесены изменения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6. Признать утратившим силу </w:t>
      </w:r>
      <w:r>
        <w:rPr>
          <w:rFonts w:ascii="Helvetica" w:hAnsi="Helvetica" w:cs="Helvetica"/>
          <w:sz w:val="24"/>
          <w:sz-cs w:val="24"/>
          <w:color w:val="106BBE"/>
        </w:rPr>
        <w:t xml:space="preserve">постановление</w:t>
      </w:r>
      <w:r>
        <w:rPr>
          <w:rFonts w:ascii="Helvetica" w:hAnsi="Helvetica" w:cs="Helvetica"/>
          <w:sz w:val="24"/>
          <w:sz-cs w:val="24"/>
        </w:rPr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ст.3128).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Председатель Правительства</w:t>
        <w:br/>
        <w:t xml:space="preserve">Российской Федерации</w:t>
      </w:r>
    </w:p>
    <w:p>
      <w:pPr>
        <w:jc w:val="right"/>
      </w:pPr>
      <w:r>
        <w:rPr>
          <w:rFonts w:ascii="Helvetica" w:hAnsi="Helvetica" w:cs="Helvetica"/>
          <w:sz w:val="24"/>
          <w:sz-cs w:val="24"/>
        </w:rPr>
        <w:t xml:space="preserve">М.Касьянов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Москва</w:t>
      </w:r>
    </w:p>
    <w:p>
      <w:pPr/>
      <w:r>
        <w:rPr>
          <w:rFonts w:ascii="Helvetica" w:hAnsi="Helvetica" w:cs="Helvetica"/>
          <w:sz w:val="24"/>
          <w:sz-cs w:val="24"/>
        </w:rPr>
        <w:t xml:space="preserve">4 сентября 2003 г.</w:t>
      </w:r>
    </w:p>
    <w:p>
      <w:pPr/>
      <w:r>
        <w:rPr>
          <w:rFonts w:ascii="Helvetica" w:hAnsi="Helvetica" w:cs="Helvetica"/>
          <w:sz w:val="24"/>
          <w:sz-cs w:val="24"/>
        </w:rPr>
        <w:t xml:space="preserve">N 547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  <w:spacing w:before="108" w:after="108"/>
      </w:pPr>
      <w:r>
        <w:rPr>
          <w:rFonts w:ascii="Helvetica" w:hAnsi="Helvetica" w:cs="Helvetica"/>
          <w:sz w:val="24"/>
          <w:sz-cs w:val="24"/>
          <w:b/>
          <w:color w:val="26282F"/>
        </w:rPr>
        <w:t xml:space="preserve">Положение</w:t>
        <w:br/>
        <w:t xml:space="preserve">о подготовке населения в области защиты от чрезвычайных ситуаций природного и техногенного характера</w:t>
        <w:br/>
        <w:t xml:space="preserve">(утв. </w:t>
      </w:r>
      <w:r>
        <w:rPr>
          <w:rFonts w:ascii="Helvetica" w:hAnsi="Helvetica" w:cs="Helvetica"/>
          <w:sz w:val="24"/>
          <w:sz-cs w:val="24"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b/>
          <w:color w:val="26282F"/>
        </w:rPr>
        <w:t xml:space="preserve"> Правительства РФ от 4 сентября 2003 г. N 547)</w:t>
      </w:r>
    </w:p>
    <w:p>
      <w:pPr>
        <w:jc w:val="both"/>
        <w:ind w:first-line="720"/>
      </w:pPr>
      <w:r>
        <w:rPr>
          <w:rFonts w:ascii="Helvetica" w:hAnsi="Helvetica" w:cs="Helvetica"/>
          <w:sz w:val="20"/>
          <w:sz-cs w:val="20"/>
          <w:b/>
          <w:color w:val="353842"/>
        </w:rPr>
        <w:t xml:space="preserve">С изменениями и дополнениями от:</w:t>
      </w:r>
    </w:p>
    <w:p>
      <w:pPr>
        <w:jc w:val="both"/>
        <w:ind w:left="360"/>
        <w:spacing w:before="180"/>
      </w:pPr>
      <w:r>
        <w:rPr>
          <w:rFonts w:ascii="Helvetica" w:hAnsi="Helvetica" w:cs="Helvetica"/>
          <w:sz w:val="20"/>
          <w:sz-cs w:val="20"/>
          <w:color w:val="353842"/>
        </w:rPr>
        <w:t xml:space="preserve">1 февраля 2005 г., 15 июня 2009 г., 8 сентября 2010 г., 9 апреля 2015 г., 10 сентября 2016 г., 29 ноября 2018 г.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2</w:t>
      </w:r>
      <w:r>
        <w:rPr>
          <w:rFonts w:ascii="Helvetica" w:hAnsi="Helvetica" w:cs="Helvetica"/>
          <w:sz w:val="24"/>
          <w:sz-cs w:val="24"/>
          <w:color w:val="F7000C"/>
        </w:rPr>
        <w:t xml:space="preserve">. Подготовку в области защиты от чрезвычайных ситуаций проходят: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  <w:color w:val="F7000C"/>
        </w:rPr>
        <w:t xml:space="preserve"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б) лица, не занятые в сфере производства и обслуживания (далее именуются - неработающее население);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подпункт "в" изложен в новой редакции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подпункта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  <w:color w:val="F7000C"/>
        </w:rPr>
        <w:t xml:space="preserve">г) руководители органов государственной власти, органов местного самоуправления и организаций;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ГАРАНТ: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color w:val="353842"/>
        </w:rPr>
        <w:t xml:space="preserve">О подготовке должностных лиц и работников таможенных органов и учреждений, находящихся в ведении ФТС России, по вопросам гражданской обороны, защиты от чрезвычайных ситуаций, обеспечения пожарной безопасности и безопасности людей на водных объектах см. </w:t>
      </w:r>
      <w:r>
        <w:rPr>
          <w:rFonts w:ascii="Helvetica" w:hAnsi="Helvetica" w:cs="Helvetica"/>
          <w:sz w:val="24"/>
          <w:sz-cs w:val="24"/>
          <w:color w:val="106BBE"/>
        </w:rPr>
        <w:t xml:space="preserve">приказ</w:t>
      </w:r>
      <w:r>
        <w:rPr>
          <w:rFonts w:ascii="Helvetica" w:hAnsi="Helvetica" w:cs="Helvetica"/>
          <w:sz w:val="24"/>
          <w:sz-cs w:val="24"/>
          <w:color w:val="353842"/>
        </w:rPr>
        <w:t xml:space="preserve"> ФТС России от 29 декабря 2006 г. N 1407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color w:val="353842"/>
        </w:rPr>
        <w:t xml:space="preserve">Об организации гражданской обороны, предупреждении и ликвидации чрезвычайных ситуаций в Федеральном агентстве по культуре и кинематографии и подведомственных ему организациях см. </w:t>
      </w:r>
      <w:r>
        <w:rPr>
          <w:rFonts w:ascii="Helvetica" w:hAnsi="Helvetica" w:cs="Helvetica"/>
          <w:sz w:val="24"/>
          <w:sz-cs w:val="24"/>
          <w:color w:val="106BBE"/>
        </w:rPr>
        <w:t xml:space="preserve">приказ</w:t>
      </w:r>
      <w:r>
        <w:rPr>
          <w:rFonts w:ascii="Helvetica" w:hAnsi="Helvetica" w:cs="Helvetica"/>
          <w:sz w:val="24"/>
          <w:sz-cs w:val="24"/>
          <w:color w:val="353842"/>
        </w:rPr>
        <w:t xml:space="preserve"> Федерального агентства по культуре и кинематографии от 28 декабря 2004 г. N 405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  <w:color w:val="F7000C"/>
        </w:rPr>
        <w:t xml:space="preserve"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3. Основными задачами при подготовке населения в области защиты от чрезвычайных ситуаций являются: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ГАРАНТ: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color w:val="353842"/>
        </w:rPr>
        <w:t xml:space="preserve">См. </w:t>
      </w:r>
      <w:r>
        <w:rPr>
          <w:rFonts w:ascii="Helvetica" w:hAnsi="Helvetica" w:cs="Helvetica"/>
          <w:sz w:val="24"/>
          <w:sz-cs w:val="24"/>
          <w:color w:val="106BBE"/>
        </w:rPr>
        <w:t xml:space="preserve">Программу</w:t>
      </w:r>
      <w:r>
        <w:rPr>
          <w:rFonts w:ascii="Helvetica" w:hAnsi="Helvetica" w:cs="Helvetica"/>
          <w:sz w:val="24"/>
          <w:sz-cs w:val="24"/>
          <w:color w:val="353842"/>
        </w:rPr>
        <w:t xml:space="preserve"> обучения работников Росалкогольрегулирования в области гражданской обороны и защиты от чрезвычайных ситуаций природного и техногенного характера, утвержденную </w:t>
      </w:r>
      <w:r>
        <w:rPr>
          <w:rFonts w:ascii="Helvetica" w:hAnsi="Helvetica" w:cs="Helvetica"/>
          <w:sz w:val="24"/>
          <w:sz-cs w:val="24"/>
          <w:color w:val="106BBE"/>
        </w:rPr>
        <w:t xml:space="preserve">приказом</w:t>
      </w:r>
      <w:r>
        <w:rPr>
          <w:rFonts w:ascii="Helvetica" w:hAnsi="Helvetica" w:cs="Helvetica"/>
          <w:sz w:val="24"/>
          <w:sz-cs w:val="24"/>
          <w:color w:val="353842"/>
        </w:rPr>
        <w:t xml:space="preserve"> Росалкогольрегулирования от 21 марта 2017 г. N 73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color w:val="353842"/>
        </w:rPr>
        <w:t xml:space="preserve">См. </w:t>
      </w:r>
      <w:r>
        <w:rPr>
          <w:rFonts w:ascii="Helvetica" w:hAnsi="Helvetica" w:cs="Helvetica"/>
          <w:sz w:val="24"/>
          <w:sz-cs w:val="24"/>
          <w:color w:val="106BBE"/>
        </w:rPr>
        <w:t xml:space="preserve">Примерную программу</w:t>
      </w:r>
      <w:r>
        <w:rPr>
          <w:rFonts w:ascii="Helvetica" w:hAnsi="Helvetica" w:cs="Helvetica"/>
          <w:sz w:val="24"/>
          <w:sz-cs w:val="24"/>
          <w:color w:val="353842"/>
        </w:rPr>
        <w:t xml:space="preserve"> курсового обучения работающего населения в области гражданской обороны и защиты от чрезвычайных ситуаций, утвержденную МЧС России 22 февраля 2017 г. N 2-4-71-8-14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4. Подготовка в области защиты от чрезвычайных ситуаций предусматривает: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а) для работающего населения - проведение занятий по месту работы согласно рекомендуемым </w:t>
      </w:r>
      <w:r>
        <w:rPr>
          <w:rFonts w:ascii="Helvetica" w:hAnsi="Helvetica" w:cs="Helvetica"/>
          <w:sz w:val="24"/>
          <w:sz-cs w:val="24"/>
          <w:color w:val="106BBE"/>
        </w:rPr>
        <w:t xml:space="preserve">программам</w:t>
      </w:r>
      <w:r>
        <w:rPr>
          <w:rFonts w:ascii="Helvetica" w:hAnsi="Helvetica" w:cs="Helvetica"/>
          <w:sz w:val="24"/>
          <w:sz-cs w:val="24"/>
        </w:rPr>
        <w:t xml:space="preserve">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подпункт "в" изложен в новой редакции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подпункта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в) для обучающихся - 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в подпункт "г" внесены изменения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подпункта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подпункт "д" изложен в новой редакции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подпункта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  <w:color w:val="F7000C"/>
        </w:rPr>
        <w:t xml:space="preserve"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пункт 5 изложен в новой редакции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  <w:color w:val="F7000C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ГАРАНТ: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color w:val="353842"/>
        </w:rPr>
        <w:t xml:space="preserve">См. </w:t>
      </w:r>
      <w:r>
        <w:rPr>
          <w:rFonts w:ascii="Helvetica" w:hAnsi="Helvetica" w:cs="Helvetica"/>
          <w:sz w:val="24"/>
          <w:sz-cs w:val="24"/>
          <w:color w:val="106BBE"/>
        </w:rPr>
        <w:t xml:space="preserve">Положение</w:t>
      </w:r>
      <w:r>
        <w:rPr>
          <w:rFonts w:ascii="Helvetica" w:hAnsi="Helvetica" w:cs="Helvetica"/>
          <w:sz w:val="24"/>
          <w:sz-cs w:val="24"/>
          <w:color w:val="353842"/>
        </w:rPr>
        <w:t xml:space="preserve"> об организации обучения в области гражданской обороны в Федеральном агентстве научных организаций, утвержденное </w:t>
      </w:r>
      <w:r>
        <w:rPr>
          <w:rFonts w:ascii="Helvetica" w:hAnsi="Helvetica" w:cs="Helvetica"/>
          <w:sz w:val="24"/>
          <w:sz-cs w:val="24"/>
          <w:color w:val="106BBE"/>
        </w:rPr>
        <w:t xml:space="preserve">приказом</w:t>
      </w:r>
      <w:r>
        <w:rPr>
          <w:rFonts w:ascii="Helvetica" w:hAnsi="Helvetica" w:cs="Helvetica"/>
          <w:sz w:val="24"/>
          <w:sz-cs w:val="24"/>
          <w:color w:val="353842"/>
        </w:rPr>
        <w:t xml:space="preserve"> ФАНО России от 19 марта 2015 г. N 101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в пункт 6 внесены изменения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  <w:color w:val="F7000C"/>
        </w:rPr>
        <w:t xml:space="preserve"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353842"/>
        </w:rPr>
        <w:t xml:space="preserve">Подпункт "в" изменен с 11 декабря 2018 г. - </w:t>
      </w: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России от 29 ноября 2018 г. N 1439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предыдущую редакцию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  <w:color w:val="F7000C"/>
        </w:rPr>
        <w:t xml:space="preserve">в) уполномоченные работники - 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 -преподавателями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10 сентября 2016 г. N 904 в пункт 8 внесены изменения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пункт 11 изложен в новой редакции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11. Тренировки в организациях, осуществляющих образовательную деятельность, проводятся ежегодно.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подпункт "б" изложен в новой редакции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подпункта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Постановлением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> Правительства РФ от 9 апреля 2015 г. N 332 подпункт "в" изложен в новой редакции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106BBE"/>
        </w:rPr>
        <w:t xml:space="preserve">См. текст подпункта в предыдущей редакции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r>
        <w:rPr>
          <w:rFonts w:ascii="Helvetica" w:hAnsi="Helvetica" w:cs="Helvetica"/>
          <w:sz w:val="24"/>
          <w:sz-cs w:val="24"/>
          <w:color w:val="106BBE"/>
        </w:rPr>
        <w:t xml:space="preserve">подпунктах "а"</w:t>
      </w:r>
      <w:r>
        <w:rPr>
          <w:rFonts w:ascii="Helvetica" w:hAnsi="Helvetica" w:cs="Helvetica"/>
          <w:sz w:val="24"/>
          <w:sz-cs w:val="24"/>
        </w:rPr>
        <w:t xml:space="preserve">, </w:t>
      </w:r>
      <w:r>
        <w:rPr>
          <w:rFonts w:ascii="Helvetica" w:hAnsi="Helvetica" w:cs="Helvetica"/>
          <w:sz w:val="24"/>
          <w:sz-cs w:val="24"/>
          <w:color w:val="106BBE"/>
        </w:rPr>
        <w:t xml:space="preserve">"г"</w:t>
      </w:r>
      <w:r>
        <w:rPr>
          <w:rFonts w:ascii="Helvetica" w:hAnsi="Helvetica" w:cs="Helvetica"/>
          <w:sz w:val="24"/>
          <w:sz-cs w:val="24"/>
        </w:rPr>
        <w:t xml:space="preserve">, </w:t>
      </w:r>
      <w:r>
        <w:rPr>
          <w:rFonts w:ascii="Helvetica" w:hAnsi="Helvetica" w:cs="Helvetica"/>
          <w:sz w:val="24"/>
          <w:sz-cs w:val="24"/>
          <w:color w:val="106BBE"/>
        </w:rPr>
        <w:t xml:space="preserve">"д"</w:t>
      </w:r>
      <w:r>
        <w:rPr>
          <w:rFonts w:ascii="Helvetica" w:hAnsi="Helvetica" w:cs="Helvetica"/>
          <w:sz w:val="24"/>
          <w:sz-cs w:val="24"/>
        </w:rPr>
        <w:t xml:space="preserve"> и </w:t>
      </w:r>
      <w:r>
        <w:rPr>
          <w:rFonts w:ascii="Helvetica" w:hAnsi="Helvetica" w:cs="Helvetica"/>
          <w:sz w:val="24"/>
          <w:sz-cs w:val="24"/>
          <w:color w:val="106BBE"/>
        </w:rPr>
        <w:t xml:space="preserve">"е" пункта 2</w:t>
      </w:r>
      <w:r>
        <w:rPr>
          <w:rFonts w:ascii="Helvetica" w:hAnsi="Helvetica" w:cs="Helvetica"/>
          <w:sz w:val="24"/>
          <w:sz-cs w:val="24"/>
        </w:rPr>
        <w:t xml:space="preserve"> настоящего Положения;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г) </w:t>
      </w:r>
      <w:r>
        <w:rPr>
          <w:rFonts w:ascii="Helvetica" w:hAnsi="Helvetica" w:cs="Helvetica"/>
          <w:sz w:val="24"/>
          <w:sz-cs w:val="24"/>
          <w:color w:val="106BBE"/>
        </w:rPr>
        <w:t xml:space="preserve">утратил силу</w:t>
      </w:r>
      <w:r>
        <w:rPr>
          <w:rFonts w:ascii="Helvetica" w:hAnsi="Helvetica" w:cs="Helvetica"/>
          <w:sz w:val="24"/>
          <w:sz-cs w:val="24"/>
        </w:rPr>
        <w:t xml:space="preserve">.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Информация об изменениях: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i/>
          <w:color w:val="353842"/>
        </w:rPr>
        <w:t xml:space="preserve">См. текст </w:t>
      </w:r>
      <w:r>
        <w:rPr>
          <w:rFonts w:ascii="Helvetica" w:hAnsi="Helvetica" w:cs="Helvetica"/>
          <w:sz w:val="24"/>
          <w:sz-cs w:val="24"/>
          <w:i/>
          <w:color w:val="106BBE"/>
        </w:rPr>
        <w:t xml:space="preserve">подпункта "г"</w:t>
      </w:r>
      <w:r>
        <w:rPr>
          <w:rFonts w:ascii="Helvetica" w:hAnsi="Helvetica" w:cs="Helvetica"/>
          <w:sz w:val="24"/>
          <w:sz-cs w:val="24"/>
          <w:i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16"/>
          <w:sz-cs w:val="16"/>
        </w:rPr>
        <w:t xml:space="preserve">ГАРАНТ: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color w:val="106BBE"/>
        </w:rPr>
        <w:t xml:space="preserve">Решением</w:t>
      </w:r>
      <w:r>
        <w:rPr>
          <w:rFonts w:ascii="Helvetica" w:hAnsi="Helvetica" w:cs="Helvetica"/>
          <w:sz w:val="24"/>
          <w:sz-cs w:val="24"/>
          <w:color w:val="353842"/>
        </w:rPr>
        <w:t xml:space="preserve"> Верховного Суда РФ от 26 января 2007 г. N ГКПИ06-1296 абзац 4 пункта 14 настоящего Положения признан не противоречащим действующему законодательству</w:t>
      </w:r>
    </w:p>
    <w:p>
      <w:pPr>
        <w:jc w:val="both"/>
        <w:ind w:left="170"/>
        <w:spacing w:before="75"/>
      </w:pPr>
      <w:r>
        <w:rPr>
          <w:rFonts w:ascii="Helvetica" w:hAnsi="Helvetica" w:cs="Helvetica"/>
          <w:sz w:val="24"/>
          <w:sz-cs w:val="24"/>
          <w:color w:val="353842"/>
        </w:rPr>
        <w:t xml:space="preserve"/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>
      <w:pPr>
        <w:jc w:val="both"/>
        <w:ind w:first-line="720"/>
      </w:pPr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1900" w:h="16800"/>
      <w:pgMar w:top="1440" w:right="800" w:bottom="1440" w:left="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</cp:coreProperties>
</file>

<file path=docProps/meta.xml><?xml version="1.0" encoding="utf-8"?>
<meta xmlns="http://schemas.apple.com/cocoa/2006/metadata">
  <generator>CocoaOOXMLWriter/1671.5</generator>
</meta>
</file>